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00" w:type="dxa"/>
        <w:tblInd w:w="-320" w:type="dxa"/>
        <w:tblLook w:val="04A0" w:firstRow="1" w:lastRow="0" w:firstColumn="1" w:lastColumn="0" w:noHBand="0" w:noVBand="1"/>
      </w:tblPr>
      <w:tblGrid>
        <w:gridCol w:w="334"/>
        <w:gridCol w:w="500"/>
        <w:gridCol w:w="751"/>
        <w:gridCol w:w="9835"/>
        <w:gridCol w:w="1880"/>
      </w:tblGrid>
      <w:tr w:rsidR="0020235B" w:rsidRPr="001C2B2A" w14:paraId="7AD7BCD1" w14:textId="77777777" w:rsidTr="00260C46">
        <w:trPr>
          <w:trHeight w:val="799"/>
        </w:trPr>
        <w:tc>
          <w:tcPr>
            <w:tcW w:w="13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66118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</w:tr>
      <w:tr w:rsidR="0020235B" w:rsidRPr="001C2B2A" w14:paraId="32CEEFCA" w14:textId="77777777" w:rsidTr="00572037">
        <w:trPr>
          <w:trHeight w:val="80"/>
        </w:trPr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39BBB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A2DE1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EB527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9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87DA5" w14:textId="77777777" w:rsidR="00A96C70" w:rsidRPr="001C2B2A" w:rsidRDefault="00A96C70" w:rsidP="002023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9131C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</w:tr>
      <w:tr w:rsidR="0020235B" w:rsidRPr="001C2B2A" w14:paraId="63B9D9F0" w14:textId="77777777" w:rsidTr="00260C46">
        <w:trPr>
          <w:trHeight w:val="300"/>
        </w:trPr>
        <w:tc>
          <w:tcPr>
            <w:tcW w:w="13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F153" w14:textId="77777777" w:rsidR="00572037" w:rsidRPr="001C2B2A" w:rsidRDefault="00572037" w:rsidP="0057203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rebuchet MS" w:eastAsia="Calibri" w:hAnsi="Trebuchet MS" w:cs="Times New Roman"/>
                <w:b/>
                <w:color w:val="002060"/>
                <w:lang w:val="ro-RO"/>
              </w:rPr>
            </w:pPr>
            <w:bookmarkStart w:id="1" w:name="_Toc458077193"/>
            <w:bookmarkStart w:id="2" w:name="_Toc457553735"/>
            <w:bookmarkStart w:id="3" w:name="_Toc449017728"/>
            <w:r w:rsidRPr="001C2B2A">
              <w:rPr>
                <w:rFonts w:ascii="Trebuchet MS" w:eastAsia="Calibri" w:hAnsi="Trebuchet MS" w:cs="Times New Roman"/>
                <w:b/>
                <w:color w:val="002060"/>
                <w:lang w:val="ro-RO"/>
              </w:rPr>
              <w:t>ANEXA 4 - CRITERII DE EVALUARE ȘI SELECȚIE</w:t>
            </w:r>
            <w:bookmarkEnd w:id="1"/>
            <w:bookmarkEnd w:id="2"/>
            <w:bookmarkEnd w:id="3"/>
          </w:p>
          <w:p w14:paraId="5C23C7E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</w:tr>
      <w:tr w:rsidR="0020235B" w:rsidRPr="001C2B2A" w14:paraId="3936BCE7" w14:textId="77777777" w:rsidTr="00260C46">
        <w:trPr>
          <w:trHeight w:val="207"/>
        </w:trPr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ABC4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E5C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ECF9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9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DDD4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2F1E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Punctaj maximum</w:t>
            </w:r>
          </w:p>
        </w:tc>
      </w:tr>
      <w:tr w:rsidR="0020235B" w:rsidRPr="001C2B2A" w14:paraId="18FD70F0" w14:textId="77777777" w:rsidTr="00260C46">
        <w:trPr>
          <w:trHeight w:val="600"/>
        </w:trPr>
        <w:tc>
          <w:tcPr>
            <w:tcW w:w="1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B42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bookmarkStart w:id="4" w:name="OLE_LINK1"/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Criteriu / subcriteriu de evaluare și selecție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D60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100</w:t>
            </w:r>
          </w:p>
        </w:tc>
      </w:tr>
      <w:tr w:rsidR="0020235B" w:rsidRPr="001C2B2A" w14:paraId="4932A610" w14:textId="77777777" w:rsidTr="00260C46">
        <w:trPr>
          <w:trHeight w:val="634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4DE27437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  <w:tc>
          <w:tcPr>
            <w:tcW w:w="11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3913155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 xml:space="preserve">Relevanță - măsura în care proiectul contribuie la realizarea obiectivelor din documentele strategice relevante și la soluționarea nevoilor specifice ale grupului țintă (maximum 30 de puncte, </w:t>
            </w:r>
            <w:r w:rsidR="001C2B2A"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minimum</w:t>
            </w: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 xml:space="preserve"> 21 de puncte)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741E4B1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30</w:t>
            </w:r>
          </w:p>
        </w:tc>
      </w:tr>
      <w:tr w:rsidR="0020235B" w:rsidRPr="001C2B2A" w14:paraId="7B6109A2" w14:textId="77777777" w:rsidTr="00311C37">
        <w:trPr>
          <w:trHeight w:val="371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hideMark/>
          </w:tcPr>
          <w:p w14:paraId="37199A6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hideMark/>
          </w:tcPr>
          <w:p w14:paraId="6C44BB5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1.1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D46169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contribuie la îndeplinirea obiectivelor din documentele strategice relevante pentru domeniul </w:t>
            </w:r>
            <w:r w:rsidRPr="00311C37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Educație și formare profesională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hideMark/>
          </w:tcPr>
          <w:p w14:paraId="25A9BA6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6</w:t>
            </w:r>
          </w:p>
        </w:tc>
      </w:tr>
      <w:tr w:rsidR="0020235B" w:rsidRPr="001C2B2A" w14:paraId="0D8588AC" w14:textId="77777777" w:rsidTr="007A24A6">
        <w:trPr>
          <w:trHeight w:val="44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BB949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78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BE14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1.1.1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08E2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se înscrie în </w:t>
            </w:r>
            <w:r w:rsidR="001C2B2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direcțiile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de </w:t>
            </w:r>
            <w:r w:rsidR="001C2B2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acțiune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pentru formarea profesională, descriind concert și coerent contribuția îndeplinirea obiectivelor strategice stabilite prin </w:t>
            </w:r>
            <w:r w:rsidRPr="001C2B2A">
              <w:rPr>
                <w:rFonts w:ascii="Arial Narrow" w:eastAsia="Times New Roman" w:hAnsi="Arial Narrow" w:cs="Times New Roman"/>
                <w:i/>
                <w:iCs/>
                <w:color w:val="002060"/>
                <w:sz w:val="20"/>
                <w:szCs w:val="20"/>
                <w:lang w:val="ro-RO"/>
              </w:rPr>
              <w:t>Strategia Educației și Formării Profesionale din România pentru perioada 2014 - 2020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78066" w14:textId="77777777" w:rsidR="00A96C70" w:rsidRPr="001C2B2A" w:rsidRDefault="003F1CF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13CB90CB" w14:textId="77777777" w:rsidTr="00260C46">
        <w:trPr>
          <w:trHeight w:val="275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D8F5A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FA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E295C" w14:textId="77777777" w:rsidR="00A96C70" w:rsidRPr="001C2B2A" w:rsidRDefault="003F1CF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1.1.3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58291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descrie concret și coerent contribuția la realizarea obiectivelor Programului Operațional Capital Uman 2014 - 2020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ECDD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3A4C5EE" w14:textId="77777777" w:rsidTr="00260C46">
        <w:trPr>
          <w:trHeight w:val="452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7E6D8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925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7225" w14:textId="77777777" w:rsidR="00A96C70" w:rsidRPr="001C2B2A" w:rsidRDefault="003F1CF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1.1.4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BB0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descrie concret și coerent contribuția la implementarea priorităților/ realizarea obiectivelor stabilite în alte documente strategice (naționale, regionale și/sau locale) relevante pentru domeniul </w:t>
            </w:r>
            <w:r w:rsidRPr="001C2B2A">
              <w:rPr>
                <w:rFonts w:ascii="Arial Narrow" w:eastAsia="Times New Roman" w:hAnsi="Arial Narrow" w:cs="Times New Roman"/>
                <w:i/>
                <w:iCs/>
                <w:color w:val="002060"/>
                <w:sz w:val="20"/>
                <w:szCs w:val="20"/>
                <w:lang w:val="ro-RO"/>
              </w:rPr>
              <w:t>Educație și formare profesională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9B1C0" w14:textId="77777777" w:rsidR="00A96C70" w:rsidRPr="001C2B2A" w:rsidRDefault="00C6106A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124D0514" w14:textId="77777777" w:rsidTr="00260C46">
        <w:trPr>
          <w:trHeight w:val="30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6349F14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6B95AD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1.2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FDF29EC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Grupul țintă al proiectului - definire grup țintă, identificare nevoi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F581C9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6</w:t>
            </w:r>
          </w:p>
        </w:tc>
      </w:tr>
      <w:tr w:rsidR="0020235B" w:rsidRPr="001C2B2A" w14:paraId="717BE276" w14:textId="77777777" w:rsidTr="00260C46">
        <w:trPr>
          <w:trHeight w:val="12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FC8834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A27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2C7B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1.2.2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5D18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descrie concret și coerent modalitatea de identificare și selecție/ recrutare a grupului țintă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4429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688C8746" w14:textId="77777777" w:rsidTr="00260C46">
        <w:trPr>
          <w:trHeight w:val="315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8ABC4E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908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16C0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1.2.3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177C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Nevoile grupului </w:t>
            </w:r>
            <w:r w:rsidR="001C2B2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țintă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 sunt  indicate concret prin furnizarea de date cantitative şi/sau calitative, studii sau analize statistice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E7E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4231D544" w14:textId="77777777" w:rsidTr="00260C46">
        <w:trPr>
          <w:trHeight w:val="27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22E855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063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13B0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1.2.4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6DA9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Grupul țintă al proiectului include persoane din mediul rural și/sau persoane de etnie romă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5B872" w14:textId="77777777" w:rsidR="00A96C70" w:rsidRPr="001C2B2A" w:rsidRDefault="00C6106A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05A607B0" w14:textId="77777777" w:rsidTr="007A24A6">
        <w:trPr>
          <w:trHeight w:val="481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0CCF621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AF3557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1.3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34227DCA" w14:textId="4599C261" w:rsidR="00A96C70" w:rsidRPr="001C2B2A" w:rsidRDefault="00A96C70" w:rsidP="00454FC8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454FC8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Analiza la nivelul zonelor (comunități/localități/județe/regiuni) de proveniență a grupului țintă și a acelora în care se implementează operațiunile propuse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A4073C5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8</w:t>
            </w:r>
          </w:p>
        </w:tc>
      </w:tr>
      <w:tr w:rsidR="0020235B" w:rsidRPr="001C2B2A" w14:paraId="7080015E" w14:textId="77777777" w:rsidTr="00260C46">
        <w:trPr>
          <w:trHeight w:val="57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81AA7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E55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CC87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1.3.1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49452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descrie concret și coerent caracteristicile socio-economice ale zonelor de proveniență a grupului țintă, furnizând  informații privind sursa datelor cantitative şi/sau calitative, studii sau analize statistice utilizate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AD2A6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ED7E1B9" w14:textId="77777777" w:rsidTr="00260C46">
        <w:trPr>
          <w:trHeight w:val="52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C175E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D10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480C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1.3.2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BD04" w14:textId="07EFF054" w:rsidR="00A96C70" w:rsidRPr="001C2B2A" w:rsidRDefault="00A96C70" w:rsidP="00993AA7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descrie concret și coerent condițiile de efectuare a </w:t>
            </w:r>
            <w:r w:rsidR="00993AA7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activităților obligatorii de formare profesională a elevilor 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(caracteristici ale agenților economici), furnizând  informații privind sursa datelor cantitative şi/sau calitative utilizate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C05D1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</w:t>
            </w:r>
          </w:p>
        </w:tc>
      </w:tr>
      <w:tr w:rsidR="0020235B" w:rsidRPr="001C2B2A" w14:paraId="60801BC6" w14:textId="77777777" w:rsidTr="00260C46">
        <w:trPr>
          <w:trHeight w:val="522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FB229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9DC8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E2EA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1.3.3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100C2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specifică modalitatea/modalitățile în care este asigurată relevanța rezultatelor estimate pentru nevoile și tendințele de dezvoltare ale pieței locale/regionale a muncii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6D397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E273930" w14:textId="77777777" w:rsidTr="00260C46">
        <w:trPr>
          <w:trHeight w:val="558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2DB6658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962BE4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1.4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C2A340E" w14:textId="4F52C313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contribuie la dez</w:t>
            </w:r>
            <w:r w:rsidR="003F1CF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voltarea parteneriatului școală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- agent economic, valorificând experiența anterioară și inițiind noi relații de cooperare pentru formare profesională inițială</w:t>
            </w:r>
            <w:r w:rsidR="00CB5E31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și învățare la locul de muncă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A1BF8DE" w14:textId="7BEB4867" w:rsidR="00A96C70" w:rsidRPr="001C2B2A" w:rsidRDefault="004F4C3D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25DCB817" w14:textId="77777777" w:rsidTr="007A24A6">
        <w:trPr>
          <w:trHeight w:val="321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C9A66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821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53B5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1.4.1</w:t>
            </w:r>
          </w:p>
        </w:tc>
        <w:tc>
          <w:tcPr>
            <w:tcW w:w="9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5F09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asigură continuarea/consolidarea parten</w:t>
            </w:r>
            <w:r w:rsidR="003F1CF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eriatelor existente între școli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și agenți economici (parteneri de practică)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4A939" w14:textId="61DFA2A6" w:rsidR="00A96C70" w:rsidRPr="001C2B2A" w:rsidRDefault="004F4C3D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01FD9302" w14:textId="77777777" w:rsidTr="007A24A6">
        <w:trPr>
          <w:trHeight w:val="333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8F0FA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C74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18C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1.4.2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2904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asigură formarea de  parteneriate ale școlilor cu noi agenți economici (parteneri de practică)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A766A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7B469500" w14:textId="77777777" w:rsidTr="007A24A6">
        <w:trPr>
          <w:trHeight w:val="549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77FD66A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lastRenderedPageBreak/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F58E87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1.5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0DB2A79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contribuie la promovarea temelor orizontale: </w:t>
            </w:r>
            <w:r w:rsidRPr="00AF7729">
              <w:rPr>
                <w:rFonts w:ascii="Arial Narrow" w:eastAsia="Times New Roman" w:hAnsi="Arial Narrow" w:cs="Times New Roman"/>
                <w:i/>
                <w:iCs/>
                <w:color w:val="002060"/>
                <w:sz w:val="20"/>
                <w:szCs w:val="20"/>
                <w:lang w:val="ro-RO"/>
              </w:rPr>
              <w:t>dezvoltare durabilă</w:t>
            </w: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, </w:t>
            </w:r>
            <w:r w:rsidRPr="00AF7729">
              <w:rPr>
                <w:rFonts w:ascii="Arial Narrow" w:eastAsia="Times New Roman" w:hAnsi="Arial Narrow" w:cs="Times New Roman"/>
                <w:i/>
                <w:iCs/>
                <w:color w:val="002060"/>
                <w:sz w:val="20"/>
                <w:szCs w:val="20"/>
                <w:lang w:val="ro-RO"/>
              </w:rPr>
              <w:t>egalitate de șanse și non-discriminare</w:t>
            </w: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, </w:t>
            </w:r>
            <w:r w:rsidRPr="00AF7729">
              <w:rPr>
                <w:rFonts w:ascii="Arial Narrow" w:eastAsia="Times New Roman" w:hAnsi="Arial Narrow" w:cs="Times New Roman"/>
                <w:i/>
                <w:iCs/>
                <w:color w:val="002060"/>
                <w:sz w:val="20"/>
                <w:szCs w:val="20"/>
                <w:lang w:val="ro-RO"/>
              </w:rPr>
              <w:t>utilizarea TIC și contribuția la dezvoltarea de competențe digitale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2F9267F" w14:textId="5FBE5518" w:rsidR="00A96C70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0EC86D9" w14:textId="77777777" w:rsidTr="00260C46">
        <w:trPr>
          <w:trHeight w:val="433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CC1C69" w14:textId="473EEA78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B9B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48072" w14:textId="05AD90D6" w:rsidR="00A96C70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1.5.1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67C3" w14:textId="77777777" w:rsidR="00A96C70" w:rsidRPr="001C2B2A" w:rsidRDefault="00C6106A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 proiectate, metodologia de implementare a proiectului și rezultatele estimate valorifică principiile  dezvoltării durabile</w:t>
            </w:r>
            <w:r w:rsidR="00260C4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, </w:t>
            </w:r>
            <w:r w:rsidR="00A96C70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egalitatea de șanse și non-discriminarea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96F3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3ED1F002" w14:textId="77777777" w:rsidTr="00AF7729">
        <w:trPr>
          <w:trHeight w:val="47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FDDB9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28D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990A" w14:textId="25F9705E" w:rsidR="00A96C70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1.5.2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E24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 proiectate, metodologia de implementare a proiectului și rezultatele estimate implică utilizarea TIC și contribuția la dezvoltarea de competențe digitale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7659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AF7729" w:rsidRPr="001C2B2A" w14:paraId="6A0944D1" w14:textId="77777777" w:rsidTr="00CA5593">
        <w:trPr>
          <w:trHeight w:val="309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</w:tcPr>
          <w:p w14:paraId="2632D752" w14:textId="77777777" w:rsidR="00AF7729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077B35CA" w14:textId="23D363BF" w:rsidR="00AF7729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1.6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1CCB476C" w14:textId="113029D7" w:rsidR="00AF7729" w:rsidRPr="001C2B2A" w:rsidRDefault="00AF7729" w:rsidP="00AF7729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</w:t>
            </w: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contribuie la promovarea temei</w:t>
            </w: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secundare inovare socială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3D7FC730" w14:textId="0440DE0B" w:rsidR="00AF7729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AF7729" w:rsidRPr="001C2B2A" w14:paraId="2A823695" w14:textId="77777777" w:rsidTr="00AF7729">
        <w:trPr>
          <w:trHeight w:val="235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72F75679" w14:textId="77777777" w:rsidR="00AF7729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15BD657B" w14:textId="77777777" w:rsidR="00AF7729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377A90D" w14:textId="0A286FC4" w:rsidR="00AF7729" w:rsidRPr="00AF7729" w:rsidRDefault="00AF7729" w:rsidP="00AF7729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1.6.1</w:t>
            </w:r>
          </w:p>
        </w:tc>
        <w:tc>
          <w:tcPr>
            <w:tcW w:w="9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DEAED89" w14:textId="338F652C" w:rsidR="00AF7729" w:rsidRPr="00AF7729" w:rsidRDefault="00AF7729" w:rsidP="00AF7729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include măsuri care promovează /asigură inovarea socială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58A7700B" w14:textId="1F2912DE" w:rsidR="00AF7729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7CA8DFAA" w14:textId="77777777" w:rsidTr="00CA5593">
        <w:trPr>
          <w:trHeight w:val="461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6F14A8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1C3FF2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1.7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1720F954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Descrierea clară a solicitantului și a partenerilor, a rolului acestora, a utilității şi </w:t>
            </w:r>
            <w:r w:rsidR="001C2B2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relevanței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experienței acestora în raport cu nevoile identificate ale grupului ţintă şi cu obiectivele proiectului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6709C3C9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4A85B3E5" w14:textId="77777777" w:rsidTr="00AF7729">
        <w:trPr>
          <w:trHeight w:val="379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99814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739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25A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1.7.1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251E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Rolul solicitantului și, după caz, al partenerilor este corespunzător experienței pe care le deține fiecare dintre aceștia.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D307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69B7891C" w14:textId="77777777" w:rsidTr="00260C46">
        <w:trPr>
          <w:trHeight w:val="472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5337E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647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300A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1.7.2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BE593" w14:textId="77777777" w:rsidR="00A96C70" w:rsidRPr="001C2B2A" w:rsidRDefault="00260C46" w:rsidP="00260C4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Solicitantul și</w:t>
            </w:r>
            <w:r w:rsidR="00A96C70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partenerii demonstrează experiența relevantă în raport cu nevoile identificate ale grupului țintă, obiectivele și activitățile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2FE03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BC2CFAB" w14:textId="77777777" w:rsidTr="00260C46">
        <w:trPr>
          <w:trHeight w:val="60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4113F713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2</w:t>
            </w:r>
          </w:p>
        </w:tc>
        <w:tc>
          <w:tcPr>
            <w:tcW w:w="11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35FA7011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Eficacitate - măsura în care rezultatele proiectului contribuie la atingerea obiectivelor propuse (maximum 30 de puncte, minimum 21 de puncte)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63A9FFA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30</w:t>
            </w:r>
          </w:p>
        </w:tc>
      </w:tr>
      <w:tr w:rsidR="0020235B" w:rsidRPr="001C2B2A" w14:paraId="733EC09B" w14:textId="77777777" w:rsidTr="00260C46">
        <w:trPr>
          <w:trHeight w:val="625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BA5869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8296D4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2.1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8513000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Indicatorii de realizare  sunt generați direct de activitățile proiectului, țintele sunt realiste (cuantificate corect) şi conduc la îndeplinirea obiectivelor proiectului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3DAB6497" w14:textId="6B3E2341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8</w:t>
            </w:r>
          </w:p>
        </w:tc>
      </w:tr>
      <w:tr w:rsidR="0020235B" w:rsidRPr="001C2B2A" w14:paraId="59674933" w14:textId="77777777" w:rsidTr="00260C46">
        <w:trPr>
          <w:trHeight w:val="321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6FECA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7D5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32EB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2.1.1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3566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 proiectate sunt corelate rezultatele estimate și indicatorii propuși.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785D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4B07EC86" w14:textId="77777777" w:rsidTr="00C16760">
        <w:trPr>
          <w:trHeight w:val="373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A70022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00E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EF96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2.1.2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3B931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 si metodologia propuse valorifică în mod eficace resursele financiare, umane şi materiale utilizate pentru proiect.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6A8A" w14:textId="0969062C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2F3854DD" w14:textId="77777777" w:rsidTr="00C16760">
        <w:trPr>
          <w:trHeight w:val="423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09B9F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A75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3D5C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2.1.3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D01F9" w14:textId="77777777" w:rsidR="00A96C70" w:rsidRPr="001C2B2A" w:rsidRDefault="001C2B2A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</w:t>
            </w:r>
            <w:r w:rsidR="00A96C70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și planificarea acestora în timp sunt stabilite luând în considerare dimensiunea și nevoile identificate pentru grupul țintă.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1564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58A4F6EE" w14:textId="77777777" w:rsidTr="00260C46">
        <w:trPr>
          <w:trHeight w:val="301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1C5F0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5B7A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D246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2.1.4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198E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Valorile propuse pentru rezultatele și indicatorii de realizare stabiliți sunt susținute de graficul de planificare a </w:t>
            </w:r>
            <w:r w:rsidR="001C2B2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activităților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, resursele prevăzute, natura rezultatelor.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019A8" w14:textId="37627BCE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24609C53" w14:textId="77777777" w:rsidTr="00C16760">
        <w:trPr>
          <w:trHeight w:val="377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BA1F6F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F8B340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2.2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3A58888D" w14:textId="147E1C7B" w:rsidR="00A96C70" w:rsidRPr="001C2B2A" w:rsidRDefault="00A96C70" w:rsidP="00F4745F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Indicatorii de rezultat sunt corelați cu obiectivele proiectului şi con</w:t>
            </w:r>
            <w:r w:rsidR="00F4745F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duc la îndeplinirea obiectivelor 6.11,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6.14</w:t>
            </w:r>
            <w:r w:rsidR="00F4745F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, 6.15 și 6.16 ale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POCU 2014-2020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17B5B0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6</w:t>
            </w:r>
          </w:p>
        </w:tc>
      </w:tr>
      <w:tr w:rsidR="00996206" w:rsidRPr="001C2B2A" w14:paraId="2BC3839E" w14:textId="77777777" w:rsidTr="00202A8B">
        <w:trPr>
          <w:trHeight w:val="413"/>
        </w:trPr>
        <w:tc>
          <w:tcPr>
            <w:tcW w:w="33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C43CE0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  <w:p w14:paraId="2959E236" w14:textId="77600F80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80516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8042A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2.2.1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4C41B" w14:textId="29A59200" w:rsidR="00996206" w:rsidRPr="001C2B2A" w:rsidRDefault="00996206" w:rsidP="001C2B2A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 proiectate și rezultatele estimate contribuie l</w:t>
            </w:r>
            <w:r w:rsidR="00F4745F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a îndeplinirea obiectivelor 6.11, </w:t>
            </w:r>
            <w:r w:rsidR="00F4745F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6.14</w:t>
            </w:r>
            <w:r w:rsidR="00F4745F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, 6.15 și 6.16 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a</w:t>
            </w: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l</w:t>
            </w:r>
            <w:r w:rsidR="00F4745F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POCU 2014-2020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41B98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996206" w:rsidRPr="001C2B2A" w14:paraId="64E81206" w14:textId="77777777" w:rsidTr="00202A8B">
        <w:trPr>
          <w:trHeight w:val="416"/>
        </w:trPr>
        <w:tc>
          <w:tcPr>
            <w:tcW w:w="3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9CFF5F" w14:textId="1EF0539C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911D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4E8D1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2.2.2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46741" w14:textId="77777777" w:rsidR="00996206" w:rsidRPr="001C2B2A" w:rsidRDefault="00996206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Valorile stabilite pentru indicatorii de rezultat sunt realiste, indicându-se măsurile concrete care conduc la atingerea acestora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9ED79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19A57459" w14:textId="77777777" w:rsidTr="00260C46">
        <w:trPr>
          <w:trHeight w:val="31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6084C9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2F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16C1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2.2.3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C3CAC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Valorile stabilite pentru indicatorii de rezultat reflectă corelația între realizările imediate, rezultate și obiectivele programului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03A3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586C4EE9" w14:textId="77777777" w:rsidTr="00260C46">
        <w:trPr>
          <w:trHeight w:val="30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7B6D282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5AB999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2.3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32F51A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Coerența și logica activităților planificate și a rezultatelor estimate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95D394F" w14:textId="761C2503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8</w:t>
            </w:r>
          </w:p>
        </w:tc>
      </w:tr>
      <w:tr w:rsidR="0020235B" w:rsidRPr="001C2B2A" w14:paraId="67206414" w14:textId="77777777" w:rsidTr="00260C46">
        <w:trPr>
          <w:trHeight w:val="279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E1C17D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3D3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66A1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2.3.1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FA8EE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Planificarea activităților este corelată cu derularea specifică a activităților unui an școlar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06004" w14:textId="1A569636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10697973" w14:textId="77777777" w:rsidTr="00260C46">
        <w:trPr>
          <w:trHeight w:val="314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AC2FF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719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99DE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2.3.2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C1CD6" w14:textId="52C3EC3A" w:rsidR="00A96C70" w:rsidRPr="001C2B2A" w:rsidRDefault="00A96C70" w:rsidP="001273F7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Planificarea activităților ia în considerare </w:t>
            </w:r>
            <w:r w:rsidR="001273F7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structura anului şcolar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AF6C4" w14:textId="0C4071FB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52D4A533" w14:textId="77777777" w:rsidTr="00260C46">
        <w:trPr>
          <w:trHeight w:val="35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964E5C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E0B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06B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2.3.3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1BD00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Durata activităților și subactivităților este corelată cu durata necesară obținerii rezultatelor estimate şi resursele utilizate în proiect.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C820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6E9AD3E3" w14:textId="77777777" w:rsidTr="00260C46">
        <w:trPr>
          <w:trHeight w:val="293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D275E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lastRenderedPageBreak/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14F9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6602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2.3.4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1A13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definește mecanisme și proceduri clare de coordonare, inclusiv referitor la comunicare.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93D8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28EC71ED" w14:textId="77777777" w:rsidTr="00260C46">
        <w:trPr>
          <w:trHeight w:val="300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4BF95D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4E5166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2.4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39A36F3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prezintă valoare adăugată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E3B02F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6</w:t>
            </w:r>
          </w:p>
        </w:tc>
      </w:tr>
      <w:tr w:rsidR="0020235B" w:rsidRPr="001C2B2A" w14:paraId="1A5DD830" w14:textId="77777777" w:rsidTr="00260C46">
        <w:trPr>
          <w:trHeight w:val="30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DB688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4F0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176D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2.4.1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CBC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Impactul estimat asupra grupului țintă este descris clar și este realist.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240D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166C73C7" w14:textId="77777777" w:rsidTr="00260C46">
        <w:trPr>
          <w:trHeight w:val="32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3B74E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254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39F9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2.4.2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F1D0E" w14:textId="4EEA21CF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aduce membrilor grupului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țintă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beneficii care pot fi atribuite exclusiv implementării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A85D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51E47051" w14:textId="77777777" w:rsidTr="00260C46">
        <w:trPr>
          <w:trHeight w:val="349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A24C6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93E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B331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2.4.3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126F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extinde și consolidează parteneriatul școală - mediul economic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409A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09AFC1AF" w14:textId="77777777" w:rsidTr="00260C46">
        <w:trPr>
          <w:trHeight w:val="371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B5A31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ECF7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88A2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2.4.4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225A" w14:textId="6A779241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Sunt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identificate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și descrise și alte elemente de valoare adăugată aduse de implementarea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AB50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3EB79EE4" w14:textId="77777777" w:rsidTr="00260C46">
        <w:trPr>
          <w:trHeight w:val="371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36A61EE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DFB827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2.5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4C807AF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identifică riscurile potențiale și include un plan de gestionare a acestora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8DBAE3A" w14:textId="24325E87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DD54C6" w:rsidRPr="001C2B2A" w14:paraId="36C268E0" w14:textId="77777777" w:rsidTr="00260C46">
        <w:trPr>
          <w:trHeight w:val="51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577708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3E75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ECC19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2.5.1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9A65" w14:textId="34567D79" w:rsidR="00DD54C6" w:rsidRPr="001C2B2A" w:rsidRDefault="00DD54C6" w:rsidP="00DD54C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Sunt identificate riscurile care pot afecta atingerea țintelor stabilite pentru indicatorii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80130" w14:textId="5A69638C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DD54C6" w:rsidRPr="001C2B2A" w14:paraId="1311E86B" w14:textId="77777777" w:rsidTr="00260C46">
        <w:trPr>
          <w:trHeight w:val="51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B3E3C6E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26BE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83E9C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2.5.2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BC9E" w14:textId="44C5AD6F" w:rsidR="00DD54C6" w:rsidRPr="001C2B2A" w:rsidRDefault="00DD54C6" w:rsidP="00DD54C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Sunt indicate măsurile de aplicat în situația materializării riscurilor care pot afecta atingerea țintelor stabilite pentru indicatorii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EB9FC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77AC04A6" w14:textId="77777777" w:rsidTr="00260C46">
        <w:trPr>
          <w:trHeight w:val="88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4045CD8B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3</w:t>
            </w:r>
          </w:p>
        </w:tc>
        <w:tc>
          <w:tcPr>
            <w:tcW w:w="11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50EB2D54" w14:textId="0756AF1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 xml:space="preserve">Eficiență - măsura în care proiectul asigură utilizarea optimă a resurselor (umane, materiale, financiare), în termeni de calitate, cantitate, timp alocat, în contextul </w:t>
            </w:r>
            <w:r w:rsidR="00176BCA"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implementării</w:t>
            </w: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 xml:space="preserve"> activităților proiectului în vederea atingerii rezultatelor propuse (maximum 30 de puncte, minimum 21 de puncte)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6936D59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30</w:t>
            </w:r>
          </w:p>
        </w:tc>
      </w:tr>
      <w:tr w:rsidR="0020235B" w:rsidRPr="001C2B2A" w14:paraId="7443FB4E" w14:textId="77777777" w:rsidTr="00260C46">
        <w:trPr>
          <w:trHeight w:val="300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D3B408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526536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3.1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A5B7024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Fundamentarea economico-financiară a costurilor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0E9CC0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12</w:t>
            </w:r>
          </w:p>
        </w:tc>
      </w:tr>
      <w:tr w:rsidR="0020235B" w:rsidRPr="001C2B2A" w14:paraId="6DBFAD16" w14:textId="77777777" w:rsidTr="00C023B4">
        <w:trPr>
          <w:trHeight w:val="495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0CE15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D7FC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BBF8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3.1.1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37E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Valorile cuprinse în bugetul proiectului sunt susținute concret de o justificare clară și corectă privind cantitatea sau, după caz, numărul de unități.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E3F5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</w:t>
            </w:r>
          </w:p>
        </w:tc>
      </w:tr>
      <w:tr w:rsidR="0020235B" w:rsidRPr="001C2B2A" w14:paraId="26ABACF7" w14:textId="77777777" w:rsidTr="00454FC8">
        <w:trPr>
          <w:trHeight w:val="416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601AB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530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6A26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3.1.2</w:t>
            </w:r>
          </w:p>
        </w:tc>
        <w:tc>
          <w:tcPr>
            <w:tcW w:w="9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72F4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Valorile cuprinse în bugetul proiectului sunt susținute concret de o justificare clară și corectă privind costul/unitate, pe baza analizei costurilor de pe piață pentru articole de buget similare.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6BCF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</w:t>
            </w:r>
          </w:p>
        </w:tc>
      </w:tr>
      <w:tr w:rsidR="0020235B" w:rsidRPr="001C2B2A" w14:paraId="397776A4" w14:textId="77777777" w:rsidTr="00454FC8">
        <w:trPr>
          <w:trHeight w:val="565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174EC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1A5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D1A4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3.1.3</w:t>
            </w:r>
          </w:p>
        </w:tc>
        <w:tc>
          <w:tcPr>
            <w:tcW w:w="9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EE42" w14:textId="0403B5F2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Valoarea totală a proiectului este justificată  şi  fundamentată  concret  şi  corect, printr-o analiză din care reiese că fondurile solicitate pentru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finanțare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sunt corelate cu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şi indicatorii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propuși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507C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</w:t>
            </w:r>
          </w:p>
        </w:tc>
      </w:tr>
      <w:tr w:rsidR="0020235B" w:rsidRPr="001C2B2A" w14:paraId="6B0A8CD5" w14:textId="77777777" w:rsidTr="00260C46">
        <w:trPr>
          <w:trHeight w:val="502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370F514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61AD4F7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3.2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0CE065B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Resursele umane (număr persoane, experiența profesională a acestora, implicarea acestora în proiect) sunt adecvate în raport cu activitățile propuse și rezultatele așteptate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AD6BC8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9</w:t>
            </w:r>
          </w:p>
        </w:tc>
      </w:tr>
      <w:tr w:rsidR="0020235B" w:rsidRPr="001C2B2A" w14:paraId="0939BCFD" w14:textId="77777777" w:rsidTr="00260C46">
        <w:trPr>
          <w:trHeight w:val="598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C9BDC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E1B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E122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3.2.1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7F1A" w14:textId="4E720C92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Dimensiunea echipei de management și a echipei de implementare a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proiectului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este corelată cu activitățile proiectate, rezultatele estimate și dimensiunea grupului țintă vizat.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4BCB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4EEDF0EC" w14:textId="77777777" w:rsidTr="00260C46">
        <w:trPr>
          <w:trHeight w:val="525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13E1F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B97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6EF6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3.2.2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1E76" w14:textId="4178CAFE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Sunt descrise și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justificate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concret calificările,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competențele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profesionale,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experiența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necesare pentru fiecare categorie de experți incluse în echipa de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implementare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963F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22C27B84" w14:textId="77777777" w:rsidTr="00260C46">
        <w:trPr>
          <w:trHeight w:val="309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406BE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0AF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64B1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3.2.3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B03D" w14:textId="17E71662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Sunt descrise și justificate concret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atribuțiile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şi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responsabilitățile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fiecărui membru din echipa de implementare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F50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3524B4A3" w14:textId="77777777" w:rsidTr="00260C46">
        <w:trPr>
          <w:trHeight w:val="372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A094C9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1CC54A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3.3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6D8B162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Resursele materiale sunt adecvate ca natură, structură şi dimensiune în raport cu activitățile propuse și rezultatele așteptate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219DC4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9</w:t>
            </w:r>
          </w:p>
        </w:tc>
      </w:tr>
      <w:tr w:rsidR="0020235B" w:rsidRPr="001C2B2A" w14:paraId="226499F6" w14:textId="77777777" w:rsidTr="00260C46">
        <w:trPr>
          <w:trHeight w:val="51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C329C1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3AA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7EF0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3.4.1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D6C2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Sunt specificate resursele materiale puse la dispoziție de membrii parteneriatului pentru implementarea proiectului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0839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6404EBCE" w14:textId="77777777" w:rsidTr="00260C46">
        <w:trPr>
          <w:trHeight w:val="26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733A0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DE5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3000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3.4.2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5FF5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Sunt descrise și justificate concret resursele materiale ce urmează a fi achiziționate din bugetul proiectului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26A4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06928611" w14:textId="77777777" w:rsidTr="00260C46">
        <w:trPr>
          <w:trHeight w:val="445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D723E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lastRenderedPageBreak/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A47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948E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3.4.3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EB07" w14:textId="0E391B10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Este justificat raportul între resursele materiale proprii ce urmează a fi utilizate și resursele materiale achiziționate pentru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implementarea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proiectului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E5F1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79977C60" w14:textId="77777777" w:rsidTr="00260C46">
        <w:trPr>
          <w:trHeight w:val="504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3E2E010F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4</w:t>
            </w:r>
          </w:p>
        </w:tc>
        <w:tc>
          <w:tcPr>
            <w:tcW w:w="11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05EB6FD9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Sustenabilitate - măsura în care proiectul asigură continuarea efectelor sale și valorificarea rezultatelor obținute după încetarea finanțării (maximum 10 puncte, minimum 7 puncte)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342E91A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10</w:t>
            </w:r>
          </w:p>
        </w:tc>
      </w:tr>
      <w:tr w:rsidR="0020235B" w:rsidRPr="001C2B2A" w14:paraId="4E16407F" w14:textId="77777777" w:rsidTr="00260C46">
        <w:trPr>
          <w:trHeight w:val="319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38B699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565F4D8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4.1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12E154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prevede măsuri de valorificare a rezultatelor proiectului după finalizarea acestuia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FF3FBF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5</w:t>
            </w:r>
          </w:p>
        </w:tc>
      </w:tr>
      <w:tr w:rsidR="0020235B" w:rsidRPr="001C2B2A" w14:paraId="45370D8B" w14:textId="77777777" w:rsidTr="00260C46">
        <w:trPr>
          <w:trHeight w:val="55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B515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DBB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A6F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4.1.1.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A529C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Parteneriatele încheiate între școli și agenții economici (partenerii de practică) pentru derularea stagiilor de pregătire exced cu cel puțin un </w:t>
            </w:r>
            <w:r w:rsidR="003F1CF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an școlar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durata de implementare a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FEE5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456A2E22" w14:textId="77777777" w:rsidTr="00260C46">
        <w:trPr>
          <w:trHeight w:val="402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0F5F3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ADE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C815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4.1.2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B5A1F" w14:textId="428CBC72" w:rsidR="00A96C70" w:rsidRPr="001C2B2A" w:rsidRDefault="00A96C70" w:rsidP="001273F7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Parteneriatele încheiate între școli și agenții economici (partenerii de practică) pentru derularea stagiilor de pregătire includ</w:t>
            </w:r>
            <w:r w:rsidR="001273F7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responsabilităţi concrete</w:t>
            </w:r>
            <w:r w:rsidR="00260C4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D3DD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3F50F78" w14:textId="77777777" w:rsidTr="00260C46">
        <w:trPr>
          <w:trHeight w:val="36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5789DB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C39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9DFA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4.1.3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5F02C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include și alte modalități de valorificare a rezultatelor decât cele menționate mai sus.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B8E0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26CA1D14" w14:textId="77777777" w:rsidTr="00260C46">
        <w:trPr>
          <w:trHeight w:val="30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6B5F2F6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6E0B4"/>
            <w:noWrap/>
            <w:hideMark/>
          </w:tcPr>
          <w:p w14:paraId="3DAA873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4.2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6E0B4"/>
            <w:hideMark/>
          </w:tcPr>
          <w:p w14:paraId="5211378B" w14:textId="242C4649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Sustenabilitate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instituțională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98CBA0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5</w:t>
            </w:r>
          </w:p>
        </w:tc>
      </w:tr>
      <w:tr w:rsidR="0020235B" w:rsidRPr="001C2B2A" w14:paraId="56C98038" w14:textId="77777777" w:rsidTr="00260C46">
        <w:trPr>
          <w:trHeight w:val="391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CA3D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6775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E2D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4.2.1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79F6" w14:textId="04BB2CF1" w:rsidR="00A96C70" w:rsidRPr="001C2B2A" w:rsidRDefault="00A96C70" w:rsidP="00260C4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descrie concret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modalitățile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de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funcționare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a </w:t>
            </w:r>
            <w:r w:rsidR="00260C4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parteneriatelor 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create prin proiect</w:t>
            </w:r>
            <w:r w:rsidR="00260C4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,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după finalizarea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finanțării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nerambursabile</w:t>
            </w:r>
            <w:r w:rsidR="00176BC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7AB7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7CD3939A" w14:textId="77777777" w:rsidTr="00260C46">
        <w:trPr>
          <w:trHeight w:val="558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48C09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0DE9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8CF4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4.2.2</w:t>
            </w:r>
          </w:p>
        </w:tc>
        <w:tc>
          <w:tcPr>
            <w:tcW w:w="9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4B102" w14:textId="428F0B8E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descrie concret sursele ulterioare de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finanțare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(fonduri proprii, fonduri externe etc.) pentru continuarea activităților și/sau a rezultatelor sale după finalizarea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finanțării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nerambursabile</w:t>
            </w:r>
            <w:r w:rsidR="00176BC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7736B" w14:textId="77777777" w:rsidR="00A96C70" w:rsidRPr="001C2B2A" w:rsidRDefault="00260C4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bookmarkEnd w:id="4"/>
    </w:tbl>
    <w:p w14:paraId="5BD282F0" w14:textId="77777777" w:rsidR="00DF29C8" w:rsidRPr="001C2B2A" w:rsidRDefault="00EE5C98">
      <w:pPr>
        <w:rPr>
          <w:rFonts w:ascii="Arial Narrow" w:hAnsi="Arial Narrow"/>
          <w:color w:val="002060"/>
          <w:sz w:val="20"/>
          <w:szCs w:val="20"/>
          <w:lang w:val="ro-RO"/>
        </w:rPr>
      </w:pPr>
    </w:p>
    <w:sectPr w:rsidR="00DF29C8" w:rsidRPr="001C2B2A" w:rsidSect="00A96C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D472BB"/>
    <w:multiLevelType w:val="hybridMultilevel"/>
    <w:tmpl w:val="8C062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4AF"/>
    <w:rsid w:val="001273F7"/>
    <w:rsid w:val="00176BCA"/>
    <w:rsid w:val="001C2B2A"/>
    <w:rsid w:val="0020235B"/>
    <w:rsid w:val="00260C46"/>
    <w:rsid w:val="00276EC3"/>
    <w:rsid w:val="00311C37"/>
    <w:rsid w:val="003E24AF"/>
    <w:rsid w:val="003F1CF6"/>
    <w:rsid w:val="00454FC8"/>
    <w:rsid w:val="004F4C3D"/>
    <w:rsid w:val="005659D1"/>
    <w:rsid w:val="00572037"/>
    <w:rsid w:val="005D468F"/>
    <w:rsid w:val="00657DFE"/>
    <w:rsid w:val="007A24A6"/>
    <w:rsid w:val="00993AA7"/>
    <w:rsid w:val="00996206"/>
    <w:rsid w:val="00A96C70"/>
    <w:rsid w:val="00AF7729"/>
    <w:rsid w:val="00B5741F"/>
    <w:rsid w:val="00C023B4"/>
    <w:rsid w:val="00C16760"/>
    <w:rsid w:val="00C6106A"/>
    <w:rsid w:val="00CA5593"/>
    <w:rsid w:val="00CB5E31"/>
    <w:rsid w:val="00DD54C6"/>
    <w:rsid w:val="00EE5C98"/>
    <w:rsid w:val="00F4745F"/>
    <w:rsid w:val="00F9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02E3B"/>
  <w15:docId w15:val="{A3A0DD7D-9A7E-45CC-BCA5-E2A64A36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rsid w:val="001C2B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2B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2B2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2B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2B2A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C2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C2B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4222E-EF3D-4CF1-90AD-B3D22C4EC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Teodoru</dc:creator>
  <cp:keywords/>
  <dc:description/>
  <cp:lastModifiedBy>daniel chitoi</cp:lastModifiedBy>
  <cp:revision>3</cp:revision>
  <dcterms:created xsi:type="dcterms:W3CDTF">2018-10-19T13:11:00Z</dcterms:created>
  <dcterms:modified xsi:type="dcterms:W3CDTF">2018-10-19T13:12:00Z</dcterms:modified>
</cp:coreProperties>
</file>